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53" w:rsidRPr="008D6653" w:rsidRDefault="008D6653" w:rsidP="008D6653">
      <w:pPr>
        <w:spacing w:before="100" w:line="240" w:lineRule="auto"/>
        <w:jc w:val="both"/>
        <w:rPr>
          <w:rFonts w:ascii="Calibri" w:eastAsia="Times New Roman" w:hAnsi="Calibri" w:cs="Calibri"/>
          <w:color w:val="000000"/>
        </w:rPr>
      </w:pPr>
      <w:bookmarkStart w:id="0" w:name="_GoBack"/>
      <w:r w:rsidRPr="008D6653">
        <w:rPr>
          <w:rFonts w:ascii="Arial" w:eastAsia="Times New Roman" w:hAnsi="Arial" w:cs="Arial"/>
          <w:b/>
          <w:bCs/>
          <w:color w:val="000000"/>
          <w:sz w:val="20"/>
          <w:szCs w:val="20"/>
        </w:rPr>
        <w:t>Notice to Admit Facts (O.12, R.15)</w:t>
      </w:r>
      <w:bookmarkEnd w:id="0"/>
    </w:p>
    <w:p w:rsidR="008D6653" w:rsidRPr="008D6653" w:rsidRDefault="008D6653" w:rsidP="008D6653">
      <w:pPr>
        <w:spacing w:before="100" w:line="240" w:lineRule="auto"/>
        <w:jc w:val="both"/>
        <w:rPr>
          <w:rFonts w:ascii="Calibri" w:eastAsia="Times New Roman" w:hAnsi="Calibri" w:cs="Calibri"/>
          <w:color w:val="000000"/>
        </w:rPr>
      </w:pPr>
      <w:proofErr w:type="gramStart"/>
      <w:r w:rsidRPr="008D6653">
        <w:rPr>
          <w:rFonts w:ascii="Arial" w:eastAsia="Times New Roman" w:hAnsi="Arial" w:cs="Arial"/>
          <w:b/>
          <w:bCs/>
          <w:color w:val="000000"/>
          <w:sz w:val="20"/>
          <w:szCs w:val="20"/>
        </w:rPr>
        <w:t>(Title as in No.1, supra.)</w:t>
      </w:r>
      <w:proofErr w:type="gramEnd"/>
    </w:p>
    <w:p w:rsidR="008D6653" w:rsidRPr="008D6653" w:rsidRDefault="008D6653" w:rsidP="008D6653">
      <w:pPr>
        <w:spacing w:before="100" w:line="240" w:lineRule="auto"/>
        <w:jc w:val="both"/>
        <w:rPr>
          <w:rFonts w:ascii="Calibri" w:eastAsia="Times New Roman" w:hAnsi="Calibri" w:cs="Calibri"/>
          <w:color w:val="000000"/>
        </w:rPr>
      </w:pPr>
      <w:r w:rsidRPr="008D6653">
        <w:rPr>
          <w:rFonts w:ascii="Arial" w:eastAsia="Times New Roman" w:hAnsi="Arial" w:cs="Arial"/>
          <w:color w:val="000000"/>
          <w:sz w:val="20"/>
          <w:szCs w:val="20"/>
        </w:rPr>
        <w:t xml:space="preserve">Take notice that the plaintiff [or </w:t>
      </w:r>
      <w:proofErr w:type="gramStart"/>
      <w:r w:rsidRPr="008D6653">
        <w:rPr>
          <w:rFonts w:ascii="Arial" w:eastAsia="Times New Roman" w:hAnsi="Arial" w:cs="Arial"/>
          <w:color w:val="000000"/>
          <w:sz w:val="20"/>
          <w:szCs w:val="20"/>
        </w:rPr>
        <w:t>defendant ]</w:t>
      </w:r>
      <w:proofErr w:type="gramEnd"/>
      <w:r w:rsidRPr="008D6653">
        <w:rPr>
          <w:rFonts w:ascii="Arial" w:eastAsia="Times New Roman" w:hAnsi="Arial" w:cs="Arial"/>
          <w:color w:val="000000"/>
          <w:sz w:val="20"/>
          <w:szCs w:val="20"/>
        </w:rPr>
        <w:t xml:space="preserve"> in this suit requires the defendant [or plaintiff] to admit, for the purposes of this suit, only the several facts respectively hereunder specified; and the defendant [ or plaintiff] is hereby required, within six days from the service of this notice, to admit the said several facts, saving all just exceptions to the admissibility of such facts as evidence in this suit.</w:t>
      </w:r>
    </w:p>
    <w:p w:rsidR="008D6653" w:rsidRPr="008D6653" w:rsidRDefault="008D6653" w:rsidP="008D6653">
      <w:pPr>
        <w:spacing w:before="100" w:line="240" w:lineRule="auto"/>
        <w:jc w:val="both"/>
        <w:rPr>
          <w:rFonts w:ascii="Calibri" w:eastAsia="Times New Roman" w:hAnsi="Calibri" w:cs="Calibri"/>
          <w:color w:val="000000"/>
        </w:rPr>
      </w:pPr>
      <w:proofErr w:type="gramStart"/>
      <w:r w:rsidRPr="008D6653">
        <w:rPr>
          <w:rFonts w:ascii="Arial" w:eastAsia="Times New Roman" w:hAnsi="Arial" w:cs="Arial"/>
          <w:color w:val="000000"/>
          <w:sz w:val="20"/>
          <w:szCs w:val="20"/>
        </w:rPr>
        <w:t>G.H. pleader [or agent] for plaintiff [or defendant].</w:t>
      </w:r>
      <w:proofErr w:type="gramEnd"/>
    </w:p>
    <w:p w:rsidR="008D6653" w:rsidRPr="008D6653" w:rsidRDefault="008D6653" w:rsidP="008D6653">
      <w:pPr>
        <w:spacing w:before="100" w:line="240" w:lineRule="auto"/>
        <w:jc w:val="both"/>
        <w:rPr>
          <w:rFonts w:ascii="Calibri" w:eastAsia="Times New Roman" w:hAnsi="Calibri" w:cs="Calibri"/>
          <w:color w:val="000000"/>
        </w:rPr>
      </w:pPr>
      <w:r w:rsidRPr="008D6653">
        <w:rPr>
          <w:rFonts w:ascii="Arial" w:eastAsia="Times New Roman" w:hAnsi="Arial" w:cs="Arial"/>
          <w:color w:val="000000"/>
          <w:sz w:val="20"/>
          <w:szCs w:val="20"/>
        </w:rPr>
        <w:t xml:space="preserve">To E.F., Pleader [or agent] for defendant </w:t>
      </w:r>
      <w:proofErr w:type="gramStart"/>
      <w:r w:rsidRPr="008D6653">
        <w:rPr>
          <w:rFonts w:ascii="Arial" w:eastAsia="Times New Roman" w:hAnsi="Arial" w:cs="Arial"/>
          <w:color w:val="000000"/>
          <w:sz w:val="20"/>
          <w:szCs w:val="20"/>
        </w:rPr>
        <w:t>[ or</w:t>
      </w:r>
      <w:proofErr w:type="gramEnd"/>
      <w:r w:rsidRPr="008D6653">
        <w:rPr>
          <w:rFonts w:ascii="Arial" w:eastAsia="Times New Roman" w:hAnsi="Arial" w:cs="Arial"/>
          <w:color w:val="000000"/>
          <w:sz w:val="20"/>
          <w:szCs w:val="20"/>
        </w:rPr>
        <w:t xml:space="preserve"> plaintiff.]</w:t>
      </w:r>
    </w:p>
    <w:p w:rsidR="008D6653" w:rsidRPr="008D6653" w:rsidRDefault="008D6653" w:rsidP="008D6653">
      <w:pPr>
        <w:spacing w:before="100" w:line="240" w:lineRule="auto"/>
        <w:jc w:val="both"/>
        <w:rPr>
          <w:rFonts w:ascii="Calibri" w:eastAsia="Times New Roman" w:hAnsi="Calibri" w:cs="Calibri"/>
          <w:color w:val="000000"/>
        </w:rPr>
      </w:pPr>
      <w:r w:rsidRPr="008D6653">
        <w:rPr>
          <w:rFonts w:ascii="Arial" w:eastAsia="Times New Roman" w:hAnsi="Arial" w:cs="Arial"/>
          <w:color w:val="000000"/>
          <w:sz w:val="20"/>
          <w:szCs w:val="20"/>
        </w:rPr>
        <w:t>The facts, the admission of which is required, are --</w:t>
      </w:r>
    </w:p>
    <w:p w:rsidR="008D6653" w:rsidRPr="008D6653" w:rsidRDefault="008D6653"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1.</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M. died on the 1st January, 1890.</w:t>
      </w:r>
    </w:p>
    <w:p w:rsidR="008D6653" w:rsidRPr="008D6653" w:rsidRDefault="008D6653"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2.</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he died intestate.</w:t>
      </w:r>
    </w:p>
    <w:p w:rsidR="008D6653" w:rsidRPr="008D6653" w:rsidRDefault="008D6653"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3.</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N. was his only lawful son.</w:t>
      </w:r>
    </w:p>
    <w:p w:rsidR="008D6653" w:rsidRPr="008D6653" w:rsidRDefault="008D6653"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4.</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O. died on the 1st April, 1896.</w:t>
      </w:r>
    </w:p>
    <w:p w:rsidR="008D6653" w:rsidRPr="008D6653" w:rsidRDefault="008D6653"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5.</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O. was never married.</w:t>
      </w:r>
    </w:p>
    <w:sectPr w:rsidR="008D6653" w:rsidRPr="008D6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53"/>
    <w:rsid w:val="008D6653"/>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6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6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2019-07-21T07:22:00Z</dcterms:created>
  <dcterms:modified xsi:type="dcterms:W3CDTF">2019-07-21T07:22:00Z</dcterms:modified>
</cp:coreProperties>
</file>